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556681" cy="666449"/>
            <wp:effectExtent b="0" l="0" r="0" t="0"/>
            <wp:docPr id="212060518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6681" cy="6664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4967605</wp:posOffset>
            </wp:positionH>
            <wp:positionV relativeFrom="paragraph">
              <wp:posOffset>393065</wp:posOffset>
            </wp:positionV>
            <wp:extent cx="782955" cy="713740"/>
            <wp:effectExtent b="0" l="0" r="0" t="0"/>
            <wp:wrapSquare wrapText="bothSides" distB="0" distT="0" distL="114300" distR="114300"/>
            <wp:docPr descr="Route Map Images – Browse 1,470,990 Stock Photos, Vectors ..." id="2120605192" name="image9.jpg"/>
            <a:graphic>
              <a:graphicData uri="http://schemas.openxmlformats.org/drawingml/2006/picture">
                <pic:pic>
                  <pic:nvPicPr>
                    <pic:cNvPr descr="Route Map Images – Browse 1,470,990 Stock Photos, Vectors ..." id="0" name="image9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713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color w:val="0d0d0d"/>
          <w:highlight w:val="white"/>
          <w:rtl w:val="0"/>
        </w:rPr>
        <w:t xml:space="preserve">L’hôpital UZ Brussel est facilement accessible de différentes manières. L’adresse exacte de l’entrée principale est: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 Laarbeeklaan 101, 1090 Jette.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cccc00" w:val="clear"/>
        <w:spacing w:after="0" w:line="240" w:lineRule="auto"/>
        <w:jc w:val="center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Comment se rendre à notre centre de congrès ?   SALLE DE L'AGORA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Prenez l'entrée « Consultations » sur la Laarbeeklaan, vous arriverez dans le hall d'entrée. De là, vous pouvez prendre l'escalier mécanique, les escaliers ou l'ascenseur jusqu'au niveau 0. L'Agora se trouve sur la droite au </w:t>
      </w:r>
      <w:r w:rsidDel="00000000" w:rsidR="00000000" w:rsidRPr="00000000">
        <w:rPr>
          <w:rFonts w:ascii="Arial" w:cs="Arial" w:eastAsia="Arial" w:hAnsi="Arial"/>
          <w:b w:val="1"/>
          <w:bCs w:val="1"/>
          <w:shd w:fill="cccc00" w:val="clear"/>
          <w:rtl w:val="0"/>
        </w:rPr>
        <w:t xml:space="preserve">niveau 0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, contre la paroi vitrée.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! Le rez-de-chaussée = le hall d'entrée = niveau -1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2429510</wp:posOffset>
            </wp:positionH>
            <wp:positionV relativeFrom="paragraph">
              <wp:posOffset>854075</wp:posOffset>
            </wp:positionV>
            <wp:extent cx="1857375" cy="2120265"/>
            <wp:effectExtent b="19050" l="19050" r="19050" t="19050"/>
            <wp:wrapSquare wrapText="bothSides" distB="0" distT="0" distL="114300" distR="114300"/>
            <wp:docPr id="212060518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32236" l="12568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120265"/>
                    </a:xfrm>
                    <a:prstGeom prst="rect"/>
                    <a:ln w="1905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4444438</wp:posOffset>
            </wp:positionH>
            <wp:positionV relativeFrom="paragraph">
              <wp:posOffset>774394</wp:posOffset>
            </wp:positionV>
            <wp:extent cx="1913890" cy="2209800"/>
            <wp:effectExtent b="19050" l="19050" r="19050" t="19050"/>
            <wp:wrapSquare wrapText="bothSides" distB="0" distT="0" distL="114300" distR="114300"/>
            <wp:docPr id="212060518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20925" l="0" r="0" t="17067"/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2209800"/>
                    </a:xfrm>
                    <a:prstGeom prst="rect"/>
                    <a:ln w="1905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-109853</wp:posOffset>
            </wp:positionH>
            <wp:positionV relativeFrom="paragraph">
              <wp:posOffset>860540</wp:posOffset>
            </wp:positionV>
            <wp:extent cx="2426335" cy="2124075"/>
            <wp:effectExtent b="19050" l="19050" r="19050" t="19050"/>
            <wp:wrapSquare wrapText="bothSides" distB="0" distT="0" distL="114300" distR="114300"/>
            <wp:docPr descr="Media gallery: UZ Brussel (foto's: Bart Moens &amp; UZ Brussel)" id="2120605193" name="image7.jpg"/>
            <a:graphic>
              <a:graphicData uri="http://schemas.openxmlformats.org/drawingml/2006/picture">
                <pic:pic>
                  <pic:nvPicPr>
                    <pic:cNvPr descr="Media gallery: UZ Brussel (foto's: Bart Moens &amp; UZ Brussel)" id="0" name="image7.jpg"/>
                    <pic:cNvPicPr preferRelativeResize="0"/>
                  </pic:nvPicPr>
                  <pic:blipFill>
                    <a:blip r:embed="rId11"/>
                    <a:srcRect b="4110" l="15539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26335" cy="2124075"/>
                    </a:xfrm>
                    <a:prstGeom prst="rect"/>
                    <a:ln w="1905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Landmark Laarbeeklaan 101      Entrée des consultations      Escalier &amp; l’escalier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                                                                                            mécanique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2247463</wp:posOffset>
            </wp:positionH>
            <wp:positionV relativeFrom="paragraph">
              <wp:posOffset>344541</wp:posOffset>
            </wp:positionV>
            <wp:extent cx="4511040" cy="2409825"/>
            <wp:effectExtent b="6350" l="6350" r="6350" t="6350"/>
            <wp:wrapSquare wrapText="bothSides" distB="0" distT="0" distL="114300" distR="114300"/>
            <wp:docPr id="212060518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2409825"/>
                    </a:xfrm>
                    <a:prstGeom prst="rect"/>
                    <a:ln w="6350">
                      <a:solidFill>
                        <a:srgbClr val="CCCC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ab/>
        <w:t xml:space="preserve">                                 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-114488</wp:posOffset>
            </wp:positionH>
            <wp:positionV relativeFrom="paragraph">
              <wp:posOffset>168638</wp:posOffset>
            </wp:positionV>
            <wp:extent cx="2209800" cy="2466975"/>
            <wp:effectExtent b="0" l="0" r="0" t="0"/>
            <wp:wrapSquare wrapText="bothSides" distB="0" distT="0" distL="114300" distR="114300"/>
            <wp:docPr id="2120605194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3"/>
                    <a:srcRect b="33044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66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color w:val="1f1f1f"/>
          <w:sz w:val="22"/>
          <w:szCs w:val="22"/>
          <w:rtl w:val="0"/>
        </w:rPr>
        <w:t xml:space="preserve">ascenseurs à l'arrière du hall d'entrée       niveau 0 - </w:t>
      </w:r>
      <w:r w:rsidDel="00000000" w:rsidR="00000000" w:rsidRPr="00000000">
        <w:rPr>
          <w:rtl w:val="0"/>
        </w:rPr>
        <w:t xml:space="preserve">l'entrée du centre des congrès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5220789</wp:posOffset>
                </wp:positionH>
                <wp:positionV relativeFrom="paragraph">
                  <wp:posOffset>1935290</wp:posOffset>
                </wp:positionV>
                <wp:extent cx="323850" cy="790575"/>
                <wp:effectExtent b="0" l="0" r="0" t="0"/>
                <wp:wrapNone/>
                <wp:docPr id="212060518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93600" y="3394238"/>
                          <a:ext cx="304800" cy="771525"/>
                        </a:xfrm>
                        <a:prstGeom prst="up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rgbClr val="CCCC00"/>
                        </a:solidFill>
                        <a:ln cap="flat" cmpd="sng" w="19050">
                          <a:solidFill>
                            <a:srgbClr val="082836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5220789</wp:posOffset>
                </wp:positionH>
                <wp:positionV relativeFrom="paragraph">
                  <wp:posOffset>1935290</wp:posOffset>
                </wp:positionV>
                <wp:extent cx="323850" cy="790575"/>
                <wp:effectExtent b="0" l="0" r="0" t="0"/>
                <wp:wrapNone/>
                <wp:docPr id="212060518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850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</w:rPr>
        <w:drawing>
          <wp:inline distB="0" distT="0" distL="0" distR="0">
            <wp:extent cx="6120130" cy="4599940"/>
            <wp:effectExtent b="0" l="0" r="0" t="0"/>
            <wp:docPr id="2120605190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9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                                                Vue de l'intérieur de la salle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cccc00" w:val="clear"/>
        <w:spacing w:after="0" w:before="0" w:line="240" w:lineRule="auto"/>
        <w:ind w:left="0" w:right="0" w:firstLine="0"/>
        <w:jc w:val="center"/>
        <w:rPr>
          <w:rFonts w:ascii="Lucida Sans" w:cs="Lucida Sans" w:eastAsia="Lucida Sans" w:hAnsi="Lucida Sa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i w:val="0"/>
          <w:iCs w:val="0"/>
          <w:smallCaps w:val="0"/>
          <w:strike w:val="0"/>
          <w:color w:val="1f1f1f"/>
          <w:sz w:val="24"/>
          <w:szCs w:val="24"/>
          <w:u w:val="none"/>
          <w:shd w:fill="auto" w:val="clear"/>
          <w:vertAlign w:val="baseline"/>
          <w:rtl w:val="0"/>
        </w:rPr>
        <w:t xml:space="preserve">Accessibilité pratique - </w:t>
      </w:r>
      <w:hyperlink r:id="rId16">
        <w:r w:rsidDel="00000000" w:rsidR="00000000" w:rsidRPr="00000000">
          <w:rPr>
            <w:rFonts w:ascii="Lucida Sans" w:cs="Lucida Sans" w:eastAsia="Lucida Sans" w:hAnsi="Lucida Sans"/>
            <w:b w:val="1"/>
            <w:bCs w:val="1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En route vers l’UZ Brussel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Lucida Sans" w:cs="Lucida Sans" w:eastAsia="Lucida Sans" w:hAnsi="Lucida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/>
        <w:drawing>
          <wp:inline distB="0" distT="0" distL="0" distR="0">
            <wp:extent cx="3277490" cy="1799281"/>
            <wp:effectExtent b="0" l="0" r="0" t="0"/>
            <wp:docPr id="212060519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7490" cy="17992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Lucida Sans" w:cs="Lucida Sans" w:eastAsia="Lucida Sans" w:hAnsi="Lucida Sans"/>
        </w:rPr>
      </w:pPr>
      <w:hyperlink r:id="rId18">
        <w:r w:rsidDel="00000000" w:rsidR="00000000" w:rsidRPr="00000000">
          <w:rPr>
            <w:rFonts w:ascii="Lucida Sans" w:cs="Lucida Sans" w:eastAsia="Lucida Sans" w:hAnsi="Lucida Sans"/>
            <w:color w:val="1155cc"/>
            <w:u w:val="single"/>
            <w:rtl w:val="0"/>
          </w:rPr>
          <w:t xml:space="preserve">Itinéraire vers l'UZ Brussel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Lucida Sans" w:cs="Lucida Sans" w:eastAsia="Lucida Sans" w:hAnsi="Lucida Sans"/>
        </w:rPr>
      </w:pPr>
      <w:hyperlink r:id="rId19">
        <w:r w:rsidDel="00000000" w:rsidR="00000000" w:rsidRPr="00000000">
          <w:rPr>
            <w:rFonts w:ascii="Lucida Sans" w:cs="Lucida Sans" w:eastAsia="Lucida Sans" w:hAnsi="Lucida Sans"/>
            <w:color w:val="1155cc"/>
            <w:u w:val="single"/>
            <w:rtl w:val="0"/>
          </w:rPr>
          <w:t xml:space="preserve">Parkings-pour-voitures - Site web UZB</w:t>
        </w:r>
      </w:hyperlink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Lucida Sans" w:cs="Lucida Sans" w:eastAsia="Lucida Sans" w:hAnsi="Lucida Sans"/>
        </w:rPr>
      </w:pPr>
      <w:hyperlink r:id="rId20">
        <w:r w:rsidDel="00000000" w:rsidR="00000000" w:rsidRPr="00000000">
          <w:rPr>
            <w:rFonts w:ascii="Lucida Sans" w:cs="Lucida Sans" w:eastAsia="Lucida Sans" w:hAnsi="Lucida Sans"/>
            <w:color w:val="1155cc"/>
            <w:u w:val="single"/>
            <w:rtl w:val="0"/>
          </w:rPr>
          <w:t xml:space="preserve">Ttain - Site web UZB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Lucida Sans" w:cs="Lucida Sans" w:eastAsia="Lucida Sans" w:hAnsi="Lucida Sans"/>
        </w:rPr>
      </w:pPr>
      <w:hyperlink r:id="rId21">
        <w:r w:rsidDel="00000000" w:rsidR="00000000" w:rsidRPr="00000000">
          <w:rPr>
            <w:rFonts w:ascii="Lucida Sans" w:cs="Lucida Sans" w:eastAsia="Lucida Sans" w:hAnsi="Lucida Sans"/>
            <w:color w:val="1155cc"/>
            <w:u w:val="single"/>
            <w:rtl w:val="0"/>
          </w:rPr>
          <w:t xml:space="preserve">Ttram-ou-bus - Site web UZB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🚗 Voiture et stationnement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L'UZ Brussel est situé à proximité du Ring de Bruxelles (R0).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https://www.uzbrussel.be/parkeerplaatsen-auto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Itinéraire : prenez la sortie 9 (Jette) et suivez les panneaux indiquant l'UZ Brussel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Le Parking 3 est le parking à côté du centre de conférences.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Lucida Sans" w:cs="Lucida Sans" w:eastAsia="Lucida Sans" w:hAnsi="Lucida Sans"/>
          <w:b w:val="1"/>
          <w:bCs w:val="1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🚇 Transports en commun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720" w:hanging="360"/>
        <w:rPr>
          <w:rFonts w:ascii="Lucida Sans" w:cs="Lucida Sans" w:eastAsia="Lucida Sans" w:hAnsi="Lucida Sans"/>
          <w:u w:val="none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Tram : le tram 9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(STIB) s'arrête juste devant l'entrée principale de l'hôpital (arrêt UZ Brussel). Vous pouvez facilement prendre ce tram depuis la station de métro Simonis.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40" w:lineRule="auto"/>
        <w:ind w:left="720" w:hanging="360"/>
        <w:rPr>
          <w:rFonts w:ascii="Lucida Sans" w:cs="Lucida Sans" w:eastAsia="Lucida Sans" w:hAnsi="Lucida Sans"/>
          <w:u w:val="none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Bus 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: L’hôpital est desservi à la fois par la STIB et De Lijn :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line="240" w:lineRule="auto"/>
        <w:ind w:left="1440" w:hanging="360"/>
        <w:rPr>
          <w:rFonts w:ascii="Lucida Sans" w:cs="Lucida Sans" w:eastAsia="Lucida Sans" w:hAnsi="Lucida Sans"/>
          <w:u w:val="none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Bus STIB 14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: Relie directement la gare de Bruxelles-Nord à l’UZ Brussel.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line="240" w:lineRule="auto"/>
        <w:ind w:left="1440" w:hanging="360"/>
        <w:rPr>
          <w:rFonts w:ascii="Lucida Sans" w:cs="Lucida Sans" w:eastAsia="Lucida Sans" w:hAnsi="Lucida Sans"/>
          <w:u w:val="none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Bus STIB 88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: Relie directement la gare de Jette à l’hôpital.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after="0" w:line="240" w:lineRule="auto"/>
        <w:ind w:left="1440" w:hanging="360"/>
        <w:rPr>
          <w:rFonts w:ascii="Lucida Sans" w:cs="Lucida Sans" w:eastAsia="Lucida Sans" w:hAnsi="Lucida Sans"/>
          <w:u w:val="none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Bus De Lijn 245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: circule également entre Bruxelles-Nord et l’UZ Brussel.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40" w:lineRule="auto"/>
        <w:ind w:left="720" w:hanging="360"/>
        <w:rPr>
          <w:rFonts w:ascii="Lucida Sans" w:cs="Lucida Sans" w:eastAsia="Lucida Sans" w:hAnsi="Lucida Sans"/>
          <w:u w:val="none"/>
        </w:rPr>
      </w:pP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Train 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: vous arrivez par les grandes gares bruxelloises ?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line="240" w:lineRule="auto"/>
        <w:ind w:left="1440" w:hanging="360"/>
        <w:rPr>
          <w:rFonts w:ascii="Lucida Sans" w:cs="Lucida Sans" w:eastAsia="Lucida Sans" w:hAnsi="Lucida Sans"/>
          <w:u w:val="none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Depuis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Bruxelles-Midi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: prenez la ligne de métro 2 ou 6 jusqu’à l’arrêt Simonis, puis prenez le tram 9.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line="240" w:lineRule="auto"/>
        <w:ind w:left="1440" w:hanging="360"/>
        <w:rPr>
          <w:rFonts w:ascii="Lucida Sans" w:cs="Lucida Sans" w:eastAsia="Lucida Sans" w:hAnsi="Lucida Sans"/>
          <w:u w:val="none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Depuis </w:t>
      </w:r>
      <w:r w:rsidDel="00000000" w:rsidR="00000000" w:rsidRPr="00000000">
        <w:rPr>
          <w:rFonts w:ascii="Lucida Sans" w:cs="Lucida Sans" w:eastAsia="Lucida Sans" w:hAnsi="Lucida Sans"/>
          <w:b w:val="1"/>
          <w:bCs w:val="1"/>
          <w:rtl w:val="0"/>
        </w:rPr>
        <w:t xml:space="preserve">Bruxelles-Nord</w:t>
      </w:r>
      <w:r w:rsidDel="00000000" w:rsidR="00000000" w:rsidRPr="00000000">
        <w:rPr>
          <w:rFonts w:ascii="Lucida Sans" w:cs="Lucida Sans" w:eastAsia="Lucida Sans" w:hAnsi="Lucida Sans"/>
          <w:rtl w:val="0"/>
        </w:rPr>
        <w:t xml:space="preserve"> : prenez directement le bus 14 ou le bus 245.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ucida Sans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fr-B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951E95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951E95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951E95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951E9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951E9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951E9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951E9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951E95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951E95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951E95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951E95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951E95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951E9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951E9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951E95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951E95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951E95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951E95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951E9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51E95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951E95"/>
    <w:rPr>
      <w:b w:val="1"/>
      <w:bCs w:val="1"/>
      <w:smallCaps w:val="1"/>
      <w:color w:val="0f4761" w:themeColor="accent1" w:themeShade="0000BF"/>
      <w:spacing w:val="5"/>
    </w:rPr>
  </w:style>
  <w:style w:type="character" w:styleId="Strong">
    <w:name w:val="Strong"/>
    <w:basedOn w:val="DefaultParagraphFont"/>
    <w:uiPriority w:val="22"/>
    <w:qFormat w:val="1"/>
    <w:rsid w:val="00951E95"/>
    <w:rPr>
      <w:b w:val="1"/>
      <w:bCs w:val="1"/>
    </w:rPr>
  </w:style>
  <w:style w:type="character" w:styleId="Hyperlink">
    <w:name w:val="Hyperlink"/>
    <w:basedOn w:val="DefaultParagraphFont"/>
    <w:uiPriority w:val="99"/>
    <w:unhideWhenUsed w:val="1"/>
    <w:rsid w:val="00951E95"/>
    <w:rPr>
      <w:color w:val="0000ff"/>
      <w:u w:val="single"/>
    </w:rPr>
  </w:style>
  <w:style w:type="character" w:styleId="Emphasis">
    <w:name w:val="Emphasis"/>
    <w:basedOn w:val="DefaultParagraphFont"/>
    <w:uiPriority w:val="20"/>
    <w:qFormat w:val="1"/>
    <w:rsid w:val="00D366E5"/>
    <w:rPr>
      <w:i w:val="1"/>
      <w:iCs w:val="1"/>
    </w:rPr>
  </w:style>
  <w:style w:type="paragraph" w:styleId="HTMLPreformatted">
    <w:name w:val="HTML Preformatted"/>
    <w:basedOn w:val="Normal"/>
    <w:link w:val="HTMLPreformattedChar"/>
    <w:uiPriority w:val="99"/>
    <w:unhideWhenUsed w:val="1"/>
    <w:rsid w:val="00A541D8"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rsid w:val="00A541D8"/>
    <w:rPr>
      <w:rFonts w:ascii="Consolas" w:hAnsi="Consolas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541D8"/>
    <w:rPr>
      <w:color w:val="605e5c"/>
      <w:shd w:color="auto" w:fill="e1dfdd" w:val="clear"/>
    </w:rPr>
  </w:style>
  <w:style w:type="paragraph" w:styleId="head" w:customStyle="1">
    <w:name w:val="head"/>
    <w:basedOn w:val="Normal"/>
    <w:rsid w:val="007C63A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lang w:eastAsia="nl-B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uzbrussel.be/fr/train" TargetMode="External"/><Relationship Id="rId11" Type="http://schemas.openxmlformats.org/officeDocument/2006/relationships/image" Target="media/image7.jpg"/><Relationship Id="rId10" Type="http://schemas.openxmlformats.org/officeDocument/2006/relationships/image" Target="media/image5.png"/><Relationship Id="rId21" Type="http://schemas.openxmlformats.org/officeDocument/2006/relationships/hyperlink" Target="https://www.uzbrussel.be/fr/tram-ou-bus" TargetMode="External"/><Relationship Id="rId13" Type="http://schemas.openxmlformats.org/officeDocument/2006/relationships/image" Target="media/image8.jpg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image" Target="media/image4.jpg"/><Relationship Id="rId14" Type="http://schemas.openxmlformats.org/officeDocument/2006/relationships/image" Target="media/image10.png"/><Relationship Id="rId17" Type="http://schemas.openxmlformats.org/officeDocument/2006/relationships/image" Target="media/image6.png"/><Relationship Id="rId16" Type="http://schemas.openxmlformats.org/officeDocument/2006/relationships/hyperlink" Target="https://www.uzbrussel.be/fr/web/guest/en-route-vers-l-uz-brussel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uzbrussel.be/fr/parkings-pour-voitures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uzbrussel.be/fr/adresse-et-plans" TargetMode="External"/><Relationship Id="rId7" Type="http://schemas.openxmlformats.org/officeDocument/2006/relationships/image" Target="media/image3.jpg"/><Relationship Id="rId8" Type="http://schemas.openxmlformats.org/officeDocument/2006/relationships/image" Target="media/image9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4RfwE1FDTcOo3pbMsgIK2yjCtA==">CgMxLjA4AHIhMTBXS0R6aXRabEppQVQ5M1k3OExUa1dlTEdtQ0swTkdK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2026-09-16T12:53:00Z</dcterms:created>
  <dc:creator>Karine Nuyts</dc:creator>
</cp:coreProperties>
</file>